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BF" w:rsidRDefault="00A03D42"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附件</w:t>
      </w:r>
      <w:r>
        <w:rPr>
          <w:rFonts w:eastAsia="仿宋_GB2312"/>
          <w:kern w:val="32"/>
          <w:sz w:val="32"/>
          <w:szCs w:val="32"/>
        </w:rPr>
        <w:t>1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市第十七届教师五项技能竞赛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决赛名额分配表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2"/>
        <w:gridCol w:w="1134"/>
        <w:gridCol w:w="3362"/>
        <w:gridCol w:w="1080"/>
      </w:tblGrid>
      <w:tr w:rsidR="006C2DBF">
        <w:trPr>
          <w:trHeight w:val="685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江岸区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武汉外国语学校</w:t>
            </w:r>
          </w:p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（武汉实验外国语学校）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江汉区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武汉市砺志中学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硚</w:t>
            </w:r>
            <w:r>
              <w:rPr>
                <w:rFonts w:eastAsia="仿宋_GB2312"/>
                <w:szCs w:val="21"/>
              </w:rPr>
              <w:t>口区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武汉市常青第一学校</w:t>
            </w:r>
          </w:p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（武汉市常青第二学校）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汉阳区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武汉市常青第一中学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武昌区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武汉市常青树实验学校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青山区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武汉市常青实验小学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洪山区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武汉常青阳光幼儿园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东西湖区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武汉市实验幼儿园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蔡甸区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武汉市常青童馨幼儿园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江夏区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武汉市常青童梦幼儿园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黄陂区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武汉西藏中学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新洲区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武汉市交通学校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武汉经济技术开发区（汉南区）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武汉市仪表电子学校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武汉东湖新技术开发区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武汉市第二轻工业学校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东湖风景区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武汉市供销商业学校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江汉大学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武汉机电工程学校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武汉商学院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武汉市第一商业学校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武汉软件工程职业学院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市属中职学校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武汉城市职业学院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民办学校（高校）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353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武汉小学（武汉第一寄宿小学）</w:t>
            </w:r>
          </w:p>
        </w:tc>
        <w:tc>
          <w:tcPr>
            <w:tcW w:w="1134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3362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民办学校（义务教育）</w:t>
            </w:r>
          </w:p>
        </w:tc>
        <w:tc>
          <w:tcPr>
            <w:tcW w:w="1080" w:type="dxa"/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</w:tr>
      <w:tr w:rsidR="006C2DBF">
        <w:trPr>
          <w:trHeight w:val="454"/>
          <w:jc w:val="center"/>
        </w:trPr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155</w:t>
            </w:r>
          </w:p>
        </w:tc>
      </w:tr>
    </w:tbl>
    <w:p w:rsidR="006C2DBF" w:rsidRDefault="006C2DBF">
      <w:pPr>
        <w:spacing w:line="40" w:lineRule="exact"/>
        <w:rPr>
          <w:rFonts w:eastAsia="仿宋_GB2312"/>
          <w:kern w:val="32"/>
          <w:sz w:val="32"/>
          <w:szCs w:val="32"/>
        </w:rPr>
      </w:pPr>
    </w:p>
    <w:p w:rsidR="006C2DBF" w:rsidRDefault="00A03D42"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lastRenderedPageBreak/>
        <w:t>附件</w:t>
      </w:r>
      <w:r>
        <w:rPr>
          <w:rFonts w:eastAsia="仿宋_GB2312"/>
          <w:kern w:val="32"/>
          <w:sz w:val="32"/>
          <w:szCs w:val="32"/>
        </w:rPr>
        <w:t>2</w:t>
      </w:r>
    </w:p>
    <w:p w:rsidR="006C2DBF" w:rsidRDefault="00A03D42"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武汉市第十七届教师五项技能竞赛</w:t>
      </w:r>
    </w:p>
    <w:p w:rsidR="006C2DBF" w:rsidRDefault="00A03D42"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决赛选手登记表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1581"/>
        <w:gridCol w:w="840"/>
        <w:gridCol w:w="737"/>
        <w:gridCol w:w="191"/>
        <w:gridCol w:w="1538"/>
        <w:gridCol w:w="1184"/>
        <w:gridCol w:w="1559"/>
      </w:tblGrid>
      <w:tr w:rsidR="006C2DBF">
        <w:trPr>
          <w:trHeight w:val="56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</w:p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 w:rsidR="006C2DBF">
        <w:trPr>
          <w:trHeight w:val="56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56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毕业学校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从事教学工作</w:t>
            </w: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73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widowControl/>
              <w:spacing w:before="24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56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widowControl/>
              <w:spacing w:before="2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56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段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□幼儿园</w:t>
            </w:r>
            <w:r>
              <w:rPr>
                <w:rFonts w:ascii="仿宋_GB2312" w:eastAsia="仿宋_GB2312" w:hint="eastAsia"/>
                <w:spacing w:val="-6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□小学</w:t>
            </w:r>
            <w:r>
              <w:rPr>
                <w:rFonts w:ascii="仿宋_GB2312" w:eastAsia="仿宋_GB2312" w:hint="eastAsia"/>
                <w:spacing w:val="-6"/>
                <w:sz w:val="24"/>
              </w:rPr>
              <w:t xml:space="preserve">  </w:t>
            </w:r>
          </w:p>
        </w:tc>
      </w:tr>
      <w:tr w:rsidR="006C2DBF">
        <w:trPr>
          <w:trHeight w:val="563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□初中</w:t>
            </w:r>
            <w:r>
              <w:rPr>
                <w:rFonts w:ascii="仿宋_GB2312" w:eastAsia="仿宋_GB2312" w:hint="eastAsia"/>
                <w:spacing w:val="-6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□高中</w:t>
            </w:r>
            <w:r>
              <w:rPr>
                <w:rFonts w:ascii="仿宋_GB2312" w:eastAsia="仿宋_GB2312" w:hint="eastAsia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□高校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pacing w:val="-6"/>
                <w:sz w:val="24"/>
              </w:rPr>
              <w:t>文科</w:t>
            </w:r>
            <w:r>
              <w:rPr>
                <w:rFonts w:ascii="仿宋_GB2312" w:eastAsia="仿宋_GB2312" w:hint="eastAsia"/>
                <w:spacing w:val="-6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□</w:t>
            </w:r>
            <w:r>
              <w:rPr>
                <w:rFonts w:ascii="仿宋_GB2312" w:eastAsia="仿宋_GB2312" w:hint="eastAsia"/>
                <w:spacing w:val="-6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理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工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)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科</w:t>
            </w:r>
          </w:p>
        </w:tc>
      </w:tr>
      <w:tr w:rsidR="006C2DBF">
        <w:trPr>
          <w:trHeight w:val="563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before="240"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□中职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widowControl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□基础学科</w:t>
            </w:r>
            <w:r>
              <w:rPr>
                <w:rFonts w:ascii="仿宋_GB2312" w:eastAsia="仿宋_GB2312" w:hint="eastAsia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□专业学科</w:t>
            </w:r>
          </w:p>
        </w:tc>
      </w:tr>
      <w:tr w:rsidR="006C2DBF">
        <w:trPr>
          <w:trHeight w:val="20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学习工作</w:t>
            </w:r>
          </w:p>
          <w:p w:rsidR="006C2DBF" w:rsidRDefault="00A03D4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  <w:p w:rsidR="006C2DBF" w:rsidRDefault="00A03D42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（大学开始）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6C2DBF" w:rsidP="00110D65">
            <w:pPr>
              <w:spacing w:line="360" w:lineRule="auto"/>
              <w:ind w:firstLineChars="2550" w:firstLine="6911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257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近两年</w:t>
            </w:r>
          </w:p>
          <w:p w:rsidR="006C2DBF" w:rsidRDefault="00A03D4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主讲课程情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况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225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发表教学</w:t>
            </w:r>
          </w:p>
          <w:p w:rsidR="006C2DBF" w:rsidRDefault="00A03D4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6C2DB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254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 w:rsidP="00110D65">
            <w:pPr>
              <w:spacing w:line="360" w:lineRule="auto"/>
              <w:ind w:firstLineChars="2550" w:firstLine="691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主主持、参与教学改革项目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6C2DB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211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教学奖励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6C2DB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6C2DBF" w:rsidRDefault="006C2DBF" w:rsidP="00110D65">
            <w:pPr>
              <w:spacing w:line="360" w:lineRule="auto"/>
              <w:ind w:firstLineChars="2550" w:firstLine="6911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296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6C2DBF" w:rsidRDefault="00A03D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</w:t>
            </w:r>
          </w:p>
          <w:p w:rsidR="006C2DBF" w:rsidRDefault="00A03D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 w:rsidR="006C2DBF" w:rsidRDefault="00A03D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6C2DB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6C2DBF" w:rsidRDefault="00A03D42" w:rsidP="00110D65">
            <w:pPr>
              <w:spacing w:beforeLines="50"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章</w:t>
            </w:r>
          </w:p>
          <w:p w:rsidR="006C2DBF" w:rsidRDefault="00A03D42" w:rsidP="00110D65">
            <w:pPr>
              <w:spacing w:line="360" w:lineRule="auto"/>
              <w:ind w:firstLineChars="400" w:firstLine="108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 w:rsidP="00110D65">
            <w:pPr>
              <w:spacing w:beforeLines="50"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区教育工会、市属高校工会、中专工会工作研究会、局直属学校工会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6C2DB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A03D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章</w:t>
            </w:r>
          </w:p>
          <w:p w:rsidR="006C2DBF" w:rsidRDefault="00A03D42" w:rsidP="00110D65">
            <w:pPr>
              <w:spacing w:line="360" w:lineRule="auto"/>
              <w:ind w:firstLineChars="250" w:firstLine="67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C2DBF">
        <w:trPr>
          <w:trHeight w:val="1823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市教育工会意见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6C2DB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:rsidR="006C2DBF" w:rsidRDefault="00A03D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章</w:t>
            </w:r>
          </w:p>
          <w:p w:rsidR="006C2DBF" w:rsidRDefault="00A03D42" w:rsidP="00110D65">
            <w:pPr>
              <w:spacing w:line="360" w:lineRule="auto"/>
              <w:ind w:firstLineChars="2059" w:firstLine="55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C2DBF" w:rsidRDefault="00A03D42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注：请于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29</w:t>
      </w:r>
      <w:r>
        <w:rPr>
          <w:rFonts w:eastAsia="仿宋_GB2312"/>
          <w:sz w:val="28"/>
          <w:szCs w:val="28"/>
        </w:rPr>
        <w:t>日前报市教育工会。此表用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纸张正反打印填报。</w:t>
      </w:r>
    </w:p>
    <w:p w:rsidR="006C2DBF" w:rsidRDefault="00A03D42"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lastRenderedPageBreak/>
        <w:t>附件</w:t>
      </w:r>
      <w:r>
        <w:rPr>
          <w:rFonts w:eastAsia="仿宋_GB2312"/>
          <w:kern w:val="32"/>
          <w:sz w:val="32"/>
          <w:szCs w:val="32"/>
        </w:rPr>
        <w:t>3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教学设计评价要素</w:t>
      </w:r>
    </w:p>
    <w:p w:rsidR="006C2DBF" w:rsidRDefault="006C2DBF">
      <w:pPr>
        <w:ind w:firstLine="624"/>
        <w:rPr>
          <w:rFonts w:eastAsia="仿宋_GB2312"/>
          <w:kern w:val="32"/>
          <w:sz w:val="32"/>
          <w:szCs w:val="32"/>
        </w:rPr>
      </w:pPr>
    </w:p>
    <w:p w:rsidR="006C2DBF" w:rsidRDefault="00A03D42"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一、科学性</w:t>
      </w:r>
    </w:p>
    <w:p w:rsidR="006C2DBF" w:rsidRDefault="00A03D42"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体现课程思政和新课程新课标理念。目标设定体现课型特征且具体明确，能正确确定教学重难点。教学内容安排适度，教学要求把握适当。教学要点实施具有操作性，教学流程循序渐进，清晰合理。教学目标和手段协调一致。本学科基础知识准确，相关学科知识引用恰当，准确。没有知识性、常识性和科学性错误。</w:t>
      </w:r>
    </w:p>
    <w:p w:rsidR="006C2DBF" w:rsidRDefault="00A03D42"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二、规范性</w:t>
      </w:r>
    </w:p>
    <w:p w:rsidR="006C2DBF" w:rsidRDefault="00A03D42"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教学设计内容要有：教学目标、教学重点、教学难点、教材分析、学情分析、课型、教学时间分配、教学准备、教学方法、教学过程（含活动设计意图、学生活动预设、练习设计）等。教学资源及媒体运用合理。</w:t>
      </w:r>
    </w:p>
    <w:p w:rsidR="006C2DBF" w:rsidRDefault="00A03D42">
      <w:pPr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三、创新性</w:t>
      </w:r>
    </w:p>
    <w:p w:rsidR="006C2DBF" w:rsidRDefault="00A03D42"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设计，要具有鲜明个性特色，以学生为主体，灵活运用教学方法，突出自主性、合作性、探究性学习方式。突破教学难点的方法具有新颖性和实效性；学法指导具体得当，有创新；教材解读有独到合理的见解。</w:t>
      </w:r>
    </w:p>
    <w:p w:rsidR="006C2DBF" w:rsidRDefault="00A03D42">
      <w:pPr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说明：学前教育、中职学校、高等院校教师的教学设计方案，应充分考虑其课程内容及教育教学方式的特殊性。</w:t>
      </w:r>
    </w:p>
    <w:p w:rsidR="006C2DBF" w:rsidRDefault="00A03D42">
      <w:pPr>
        <w:spacing w:line="530" w:lineRule="exac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  <w:r>
        <w:rPr>
          <w:rFonts w:eastAsia="仿宋_GB2312"/>
          <w:kern w:val="32"/>
          <w:sz w:val="32"/>
          <w:szCs w:val="32"/>
        </w:rPr>
        <w:lastRenderedPageBreak/>
        <w:t>附件</w:t>
      </w:r>
      <w:r>
        <w:rPr>
          <w:rFonts w:eastAsia="仿宋_GB2312"/>
          <w:kern w:val="32"/>
          <w:sz w:val="32"/>
          <w:szCs w:val="32"/>
        </w:rPr>
        <w:t xml:space="preserve">4 </w:t>
      </w:r>
    </w:p>
    <w:p w:rsidR="006C2DBF" w:rsidRDefault="00A03D42">
      <w:pPr>
        <w:spacing w:line="53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</w:t>
      </w:r>
      <w:r>
        <w:rPr>
          <w:rFonts w:eastAsia="公文小标宋简"/>
          <w:b/>
          <w:bCs/>
          <w:sz w:val="36"/>
          <w:szCs w:val="36"/>
        </w:rPr>
        <w:t>七届教师五项技能竞赛决赛</w:t>
      </w:r>
    </w:p>
    <w:p w:rsidR="006C2DBF" w:rsidRDefault="00A03D42">
      <w:pPr>
        <w:spacing w:line="53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教学演示评价要素</w:t>
      </w:r>
    </w:p>
    <w:p w:rsidR="006C2DBF" w:rsidRDefault="00A03D42"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一、教学展示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目标与实施：目标明确、具体、科学合理，面向全体、全面发展。把握课堂教学节奏，能主动调控教学过程。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教材的理解与处理：准确把握教材的文本价值和教学重、难点。创造性地整合教学内容。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教学过程：教学活动设计合理、有序，能体现学生主体作用。教学过程实施能够较好突出重点，突破难点，教学节奏感强，教学过程流畅。教学之中能体现德育思想的融入和渗透。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教学方法：注重启发式和讨论式教学，能整合各种资源，教学手段运用得当。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教学效果：达到预期目标、注意知识、能力、思想教</w:t>
      </w:r>
      <w:r>
        <w:rPr>
          <w:rFonts w:eastAsia="仿宋_GB2312"/>
          <w:kern w:val="32"/>
          <w:sz w:val="32"/>
          <w:szCs w:val="32"/>
        </w:rPr>
        <w:t>育统一和谐；合理分配教学时间，有效完成教学各环节任务。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教态板书：教态自然，板书规范、严谨、美观。</w:t>
      </w:r>
    </w:p>
    <w:p w:rsidR="006C2DBF" w:rsidRDefault="00A03D42"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二、说课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围绕主要内容取舍有度，详略得当；条理清晰，层次分明，逻辑性强。能够对教学展示环节内容进行有效补充，并简要说明这样做的依据。</w:t>
      </w:r>
    </w:p>
    <w:p w:rsidR="006C2DBF" w:rsidRDefault="00A03D42">
      <w:pPr>
        <w:spacing w:line="530" w:lineRule="exact"/>
        <w:ind w:firstLine="624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三、现场答辩</w:t>
      </w:r>
    </w:p>
    <w:p w:rsidR="006C2DBF" w:rsidRDefault="00A03D42">
      <w:pPr>
        <w:spacing w:line="530" w:lineRule="exact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针对本课教学设计和实施过程问题回答准确，语言流畅精炼，思维清晰层次分明，逻辑性强。对新课改理念理解正确，展现一定的教育教学综合素养。</w:t>
      </w:r>
    </w:p>
    <w:p w:rsidR="006C2DBF" w:rsidRDefault="00A03D42"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lastRenderedPageBreak/>
        <w:t>附件</w:t>
      </w:r>
      <w:r>
        <w:rPr>
          <w:rFonts w:eastAsia="仿宋_GB2312"/>
          <w:kern w:val="32"/>
          <w:sz w:val="32"/>
          <w:szCs w:val="32"/>
        </w:rPr>
        <w:t>5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教学反思评价要素</w:t>
      </w:r>
      <w:r>
        <w:rPr>
          <w:rFonts w:eastAsia="公文小标宋简"/>
          <w:b/>
          <w:bCs/>
          <w:sz w:val="36"/>
          <w:szCs w:val="36"/>
        </w:rPr>
        <w:t xml:space="preserve"> </w:t>
      </w:r>
    </w:p>
    <w:p w:rsidR="006C2DBF" w:rsidRDefault="006C2DBF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自我评价：能够准确评判自己教学的优点和缺憾。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反思问题：能提出本节课还存在的问题，能反思寻找导致教学缺憾的原因。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课堂重建：能够反思自己本次教学实践的收获及悟出的道理；对不足之处有改进策略及设想。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反思阐述：文理通顺，层次清晰，语言精炼，结论明确。</w:t>
      </w:r>
    </w:p>
    <w:p w:rsidR="006C2DBF" w:rsidRDefault="00A03D42">
      <w:pPr>
        <w:widowControl/>
        <w:jc w:val="lef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</w:p>
    <w:p w:rsidR="006C2DBF" w:rsidRDefault="00A03D42"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lastRenderedPageBreak/>
        <w:t>附件</w:t>
      </w:r>
      <w:r>
        <w:rPr>
          <w:rFonts w:eastAsia="仿宋_GB2312"/>
          <w:kern w:val="32"/>
          <w:sz w:val="32"/>
          <w:szCs w:val="32"/>
        </w:rPr>
        <w:t>6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案例分析评价要素</w:t>
      </w:r>
      <w:r>
        <w:rPr>
          <w:rFonts w:eastAsia="公文小标宋简"/>
          <w:b/>
          <w:bCs/>
          <w:sz w:val="36"/>
          <w:szCs w:val="36"/>
        </w:rPr>
        <w:t xml:space="preserve"> </w:t>
      </w:r>
    </w:p>
    <w:p w:rsidR="006C2DBF" w:rsidRDefault="006C2DBF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观点：正确，鲜明。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分析：全面，透彻，准确；理据充分，逻辑严谨。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表达：文字通顺、准确。达到规定字数要求。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结构：层次清晰，结构完整。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书写：规范，工整、美观。</w:t>
      </w:r>
    </w:p>
    <w:p w:rsidR="006C2DBF" w:rsidRDefault="00A03D42">
      <w:pPr>
        <w:widowControl/>
        <w:jc w:val="lef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br w:type="page"/>
      </w:r>
    </w:p>
    <w:p w:rsidR="006C2DBF" w:rsidRDefault="00A03D42">
      <w:pPr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lastRenderedPageBreak/>
        <w:t>附件</w:t>
      </w:r>
      <w:r>
        <w:rPr>
          <w:rFonts w:eastAsia="仿宋_GB2312"/>
          <w:kern w:val="32"/>
          <w:sz w:val="32"/>
          <w:szCs w:val="32"/>
        </w:rPr>
        <w:t>7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</w:t>
      </w:r>
    </w:p>
    <w:p w:rsidR="006C2DBF" w:rsidRDefault="00A03D42">
      <w:pPr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综合展示评分要素</w:t>
      </w:r>
      <w:r>
        <w:rPr>
          <w:rFonts w:eastAsia="公文小标宋简"/>
          <w:b/>
          <w:bCs/>
          <w:sz w:val="36"/>
          <w:szCs w:val="36"/>
        </w:rPr>
        <w:t xml:space="preserve"> </w:t>
      </w:r>
    </w:p>
    <w:p w:rsidR="006C2DBF" w:rsidRDefault="006C2DBF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t>领导推</w:t>
      </w:r>
      <w:r>
        <w:rPr>
          <w:rFonts w:eastAsia="仿宋_GB2312"/>
          <w:kern w:val="32"/>
          <w:sz w:val="32"/>
          <w:szCs w:val="32"/>
        </w:rPr>
        <w:t>介：重点突出。特点鲜明。形式新颖。</w:t>
      </w:r>
    </w:p>
    <w:p w:rsidR="006C2DBF" w:rsidRDefault="00A03D42" w:rsidP="00110D65">
      <w:pPr>
        <w:spacing w:afterLines="50"/>
        <w:ind w:firstLine="624"/>
        <w:rPr>
          <w:rFonts w:eastAsia="仿宋_GB2312"/>
          <w:kern w:val="32"/>
          <w:sz w:val="28"/>
          <w:szCs w:val="28"/>
        </w:rPr>
      </w:pPr>
      <w:r>
        <w:rPr>
          <w:rFonts w:eastAsia="仿宋_GB2312"/>
          <w:w w:val="95"/>
          <w:kern w:val="32"/>
          <w:sz w:val="32"/>
          <w:szCs w:val="32"/>
        </w:rPr>
        <w:t>自我展示：富有创新（意）性；有一定专业性；以选手为主完成。</w:t>
      </w:r>
    </w:p>
    <w:p w:rsidR="006C2DBF" w:rsidRDefault="006C2DBF" w:rsidP="00110D65">
      <w:pPr>
        <w:spacing w:afterLines="50"/>
        <w:ind w:firstLine="624"/>
        <w:rPr>
          <w:rFonts w:eastAsia="仿宋_GB2312"/>
          <w:w w:val="95"/>
          <w:kern w:val="32"/>
          <w:sz w:val="32"/>
          <w:szCs w:val="32"/>
        </w:rPr>
        <w:sectPr w:rsidR="006C2DBF">
          <w:footerReference w:type="even" r:id="rId8"/>
          <w:footerReference w:type="default" r:id="rId9"/>
          <w:type w:val="continuous"/>
          <w:pgSz w:w="11906" w:h="16838"/>
          <w:pgMar w:top="2098" w:right="1474" w:bottom="1985" w:left="1588" w:header="851" w:footer="1361" w:gutter="0"/>
          <w:cols w:space="425"/>
          <w:docGrid w:type="linesAndChars" w:linePitch="573" w:charSpace="-1843"/>
        </w:sectPr>
      </w:pPr>
    </w:p>
    <w:p w:rsidR="006C2DBF" w:rsidRDefault="00A03D42">
      <w:pPr>
        <w:spacing w:line="560" w:lineRule="exact"/>
        <w:rPr>
          <w:rFonts w:eastAsia="仿宋_GB2312"/>
          <w:kern w:val="32"/>
          <w:sz w:val="32"/>
          <w:szCs w:val="32"/>
        </w:rPr>
      </w:pPr>
      <w:r>
        <w:rPr>
          <w:rFonts w:eastAsia="仿宋_GB2312"/>
          <w:kern w:val="32"/>
          <w:sz w:val="32"/>
          <w:szCs w:val="32"/>
        </w:rPr>
        <w:lastRenderedPageBreak/>
        <w:t>附件</w:t>
      </w:r>
      <w:r>
        <w:rPr>
          <w:rFonts w:eastAsia="仿宋_GB2312"/>
          <w:kern w:val="32"/>
          <w:sz w:val="32"/>
          <w:szCs w:val="32"/>
        </w:rPr>
        <w:t>8</w:t>
      </w:r>
    </w:p>
    <w:p w:rsidR="006C2DBF" w:rsidRDefault="00A03D42">
      <w:pPr>
        <w:spacing w:line="50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武汉市第十七届教师五项技能竞赛决赛参赛选手情况统计表</w:t>
      </w:r>
    </w:p>
    <w:p w:rsidR="006C2DBF" w:rsidRDefault="00A03D42" w:rsidP="00110D65">
      <w:pPr>
        <w:spacing w:line="420" w:lineRule="exact"/>
        <w:ind w:firstLineChars="50" w:firstLine="115"/>
        <w:rPr>
          <w:rFonts w:eastAsia="仿宋_GB2312"/>
          <w:sz w:val="24"/>
        </w:rPr>
      </w:pPr>
      <w:r>
        <w:rPr>
          <w:rFonts w:eastAsia="仿宋_GB2312"/>
          <w:sz w:val="24"/>
        </w:rPr>
        <w:t>填报单位（盖章）：</w:t>
      </w:r>
      <w:r>
        <w:rPr>
          <w:rFonts w:eastAsia="仿宋_GB2312"/>
          <w:sz w:val="24"/>
        </w:rPr>
        <w:t xml:space="preserve">                                          </w:t>
      </w:r>
    </w:p>
    <w:tbl>
      <w:tblPr>
        <w:tblW w:w="12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1417"/>
        <w:gridCol w:w="709"/>
        <w:gridCol w:w="1843"/>
        <w:gridCol w:w="850"/>
        <w:gridCol w:w="1985"/>
        <w:gridCol w:w="992"/>
        <w:gridCol w:w="905"/>
        <w:gridCol w:w="3182"/>
      </w:tblGrid>
      <w:tr w:rsidR="006C2DBF">
        <w:trPr>
          <w:trHeight w:val="704"/>
          <w:jc w:val="center"/>
        </w:trPr>
        <w:tc>
          <w:tcPr>
            <w:tcW w:w="830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参赛组别</w:t>
            </w:r>
          </w:p>
        </w:tc>
        <w:tc>
          <w:tcPr>
            <w:tcW w:w="1417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任教学段和年级</w:t>
            </w:r>
          </w:p>
        </w:tc>
        <w:tc>
          <w:tcPr>
            <w:tcW w:w="992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任教</w:t>
            </w:r>
          </w:p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</w:t>
            </w:r>
          </w:p>
        </w:tc>
        <w:tc>
          <w:tcPr>
            <w:tcW w:w="905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学科组别</w:t>
            </w:r>
          </w:p>
        </w:tc>
        <w:tc>
          <w:tcPr>
            <w:tcW w:w="3182" w:type="dxa"/>
            <w:vAlign w:val="center"/>
          </w:tcPr>
          <w:p w:rsidR="006C2DBF" w:rsidRDefault="00A03D4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</w:tr>
      <w:tr w:rsidR="006C2DBF">
        <w:trPr>
          <w:trHeight w:hRule="exact" w:val="567"/>
          <w:jc w:val="center"/>
        </w:trPr>
        <w:tc>
          <w:tcPr>
            <w:tcW w:w="83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</w:tr>
      <w:tr w:rsidR="006C2DBF">
        <w:trPr>
          <w:trHeight w:hRule="exact" w:val="567"/>
          <w:jc w:val="center"/>
        </w:trPr>
        <w:tc>
          <w:tcPr>
            <w:tcW w:w="83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</w:tr>
      <w:tr w:rsidR="006C2DBF">
        <w:trPr>
          <w:trHeight w:hRule="exact" w:val="567"/>
          <w:jc w:val="center"/>
        </w:trPr>
        <w:tc>
          <w:tcPr>
            <w:tcW w:w="83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</w:tr>
      <w:tr w:rsidR="006C2DBF">
        <w:trPr>
          <w:trHeight w:hRule="exact" w:val="567"/>
          <w:jc w:val="center"/>
        </w:trPr>
        <w:tc>
          <w:tcPr>
            <w:tcW w:w="83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</w:tr>
      <w:tr w:rsidR="006C2DBF">
        <w:trPr>
          <w:trHeight w:hRule="exact" w:val="567"/>
          <w:jc w:val="center"/>
        </w:trPr>
        <w:tc>
          <w:tcPr>
            <w:tcW w:w="83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</w:tr>
      <w:tr w:rsidR="006C2DBF">
        <w:trPr>
          <w:trHeight w:hRule="exact" w:val="567"/>
          <w:jc w:val="center"/>
        </w:trPr>
        <w:tc>
          <w:tcPr>
            <w:tcW w:w="83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</w:tr>
      <w:tr w:rsidR="006C2DBF">
        <w:trPr>
          <w:trHeight w:hRule="exact" w:val="567"/>
          <w:jc w:val="center"/>
        </w:trPr>
        <w:tc>
          <w:tcPr>
            <w:tcW w:w="83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905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  <w:tc>
          <w:tcPr>
            <w:tcW w:w="3182" w:type="dxa"/>
          </w:tcPr>
          <w:p w:rsidR="006C2DBF" w:rsidRDefault="006C2DBF">
            <w:pPr>
              <w:rPr>
                <w:rFonts w:eastAsia="仿宋_GB2312"/>
                <w:sz w:val="24"/>
              </w:rPr>
            </w:pPr>
          </w:p>
        </w:tc>
      </w:tr>
    </w:tbl>
    <w:p w:rsidR="006C2DBF" w:rsidRDefault="00A03D42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参赛组别按幼儿园、小学、中学、中职、高校填报；</w:t>
      </w:r>
      <w:r>
        <w:rPr>
          <w:rFonts w:eastAsia="仿宋_GB2312"/>
          <w:sz w:val="24"/>
        </w:rPr>
        <w:t xml:space="preserve">    2.</w:t>
      </w:r>
      <w:r>
        <w:rPr>
          <w:rFonts w:eastAsia="仿宋_GB2312"/>
          <w:sz w:val="24"/>
        </w:rPr>
        <w:t>学科组别按文科、理</w:t>
      </w:r>
      <w:r>
        <w:rPr>
          <w:rFonts w:eastAsia="仿宋_GB2312" w:hint="eastAsia"/>
          <w:sz w:val="24"/>
        </w:rPr>
        <w:t>（工）科、基础学科和专业学科</w:t>
      </w:r>
      <w:r>
        <w:rPr>
          <w:rFonts w:eastAsia="仿宋_GB2312"/>
          <w:sz w:val="24"/>
        </w:rPr>
        <w:t>填报；</w:t>
      </w:r>
    </w:p>
    <w:p w:rsidR="006C2DBF" w:rsidRDefault="00A03D42" w:rsidP="00110D65">
      <w:pPr>
        <w:spacing w:line="400" w:lineRule="exact"/>
        <w:ind w:firstLineChars="200" w:firstLine="462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请将纸质版与电子版一并报市教育工会。</w:t>
      </w:r>
    </w:p>
    <w:p w:rsidR="006C2DBF" w:rsidRDefault="00A03D42" w:rsidP="00110D65">
      <w:pPr>
        <w:ind w:firstLineChars="200" w:firstLine="462"/>
        <w:rPr>
          <w:rFonts w:eastAsia="仿宋_GB2312"/>
          <w:sz w:val="24"/>
        </w:rPr>
        <w:sectPr w:rsidR="006C2DBF">
          <w:footerReference w:type="even" r:id="rId10"/>
          <w:footerReference w:type="default" r:id="rId11"/>
          <w:type w:val="continuous"/>
          <w:pgSz w:w="16838" w:h="11906" w:orient="landscape"/>
          <w:pgMar w:top="1588" w:right="2098" w:bottom="1474" w:left="1985" w:header="851" w:footer="1361" w:gutter="0"/>
          <w:cols w:space="425"/>
          <w:docGrid w:type="linesAndChars" w:linePitch="573" w:charSpace="-1843"/>
        </w:sectPr>
      </w:pPr>
      <w:r>
        <w:rPr>
          <w:rFonts w:eastAsia="仿宋_GB2312"/>
          <w:sz w:val="24"/>
        </w:rPr>
        <w:t>填报人：</w:t>
      </w:r>
      <w:r>
        <w:rPr>
          <w:rFonts w:eastAsia="仿宋_GB2312"/>
          <w:sz w:val="24"/>
        </w:rPr>
        <w:t xml:space="preserve">        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</w:rPr>
        <w:t xml:space="preserve">                   </w:t>
      </w:r>
      <w:r>
        <w:rPr>
          <w:rFonts w:eastAsia="仿宋_GB2312"/>
          <w:sz w:val="24"/>
        </w:rPr>
        <w:t>填报时间：</w:t>
      </w:r>
      <w:r>
        <w:rPr>
          <w:rFonts w:eastAsia="仿宋_GB2312"/>
          <w:sz w:val="24"/>
        </w:rPr>
        <w:t xml:space="preserve">    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p w:rsidR="006C2DBF" w:rsidRDefault="00A03D42">
      <w:pPr>
        <w:ind w:right="48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9</w:t>
      </w:r>
    </w:p>
    <w:p w:rsidR="006C2DBF" w:rsidRDefault="00A03D42">
      <w:pPr>
        <w:ind w:right="55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武汉市第十七届教师五项技能竞赛</w:t>
      </w:r>
    </w:p>
    <w:p w:rsidR="006C2DBF" w:rsidRDefault="00A03D42">
      <w:pPr>
        <w:ind w:right="55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组织奖申报表</w:t>
      </w:r>
    </w:p>
    <w:tbl>
      <w:tblPr>
        <w:tblW w:w="8414" w:type="dxa"/>
        <w:jc w:val="center"/>
        <w:tblLayout w:type="fixed"/>
        <w:tblLook w:val="04A0"/>
      </w:tblPr>
      <w:tblGrid>
        <w:gridCol w:w="2340"/>
        <w:gridCol w:w="1080"/>
        <w:gridCol w:w="1923"/>
        <w:gridCol w:w="915"/>
        <w:gridCol w:w="1125"/>
        <w:gridCol w:w="1031"/>
      </w:tblGrid>
      <w:tr w:rsidR="006C2DBF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本单位比赛时间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5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青年教师人数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参赛教师人数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A03D4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BF" w:rsidRDefault="006C2DB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2DBF">
        <w:trPr>
          <w:trHeight w:val="6471"/>
          <w:jc w:val="center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A03D42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主要工作简介：</w:t>
            </w: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 w:rsidR="006C2DBF" w:rsidRDefault="00A03D42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eastAsia="仿宋_GB2312"/>
                <w:sz w:val="28"/>
                <w:szCs w:val="28"/>
              </w:rPr>
              <w:t>申报单位（章）</w:t>
            </w:r>
          </w:p>
          <w:p w:rsidR="006C2DBF" w:rsidRDefault="00A03D4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C2DBF">
        <w:trPr>
          <w:trHeight w:val="2595"/>
          <w:jc w:val="center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BF" w:rsidRDefault="00A03D42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评审意见：</w:t>
            </w:r>
          </w:p>
          <w:p w:rsidR="006C2DBF" w:rsidRDefault="006C2DBF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rPr>
                <w:rFonts w:eastAsia="仿宋_GB2312"/>
                <w:sz w:val="28"/>
                <w:szCs w:val="28"/>
              </w:rPr>
            </w:pPr>
          </w:p>
          <w:p w:rsidR="006C2DBF" w:rsidRDefault="006C2DBF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 w:rsidR="006C2DBF" w:rsidRDefault="00A03D42">
            <w:pPr>
              <w:spacing w:line="40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eastAsia="仿宋_GB2312"/>
                <w:sz w:val="28"/>
                <w:szCs w:val="28"/>
              </w:rPr>
              <w:t>市教育工会</w:t>
            </w:r>
          </w:p>
          <w:p w:rsidR="006C2DBF" w:rsidRDefault="00A03D4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32"/>
        </w:rPr>
      </w:pPr>
    </w:p>
    <w:p w:rsidR="006C2DBF" w:rsidRDefault="006C2DBF">
      <w:pPr>
        <w:rPr>
          <w:rFonts w:eastAsia="仿宋_GB2312"/>
          <w:kern w:val="32"/>
          <w:sz w:val="28"/>
          <w:szCs w:val="28"/>
        </w:rPr>
      </w:pPr>
      <w:r>
        <w:rPr>
          <w:rFonts w:eastAsia="仿宋_GB2312"/>
          <w:kern w:val="32"/>
          <w:sz w:val="28"/>
          <w:szCs w:val="28"/>
        </w:rPr>
        <w:pict>
          <v:line id="直线 4" o:spid="_x0000_s1026" style="position:absolute;left:0;text-align:left;z-index:251661312" from="0,0" to="435.4pt,0" o:gfxdata="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avuIvRAAAAAgEAAA8AAAAAAAAAAQAgAAAAIgAAAGRycy9kb3du&#10;cmV2LnhtbFBLAQIUABQAAAAIAIdO4kAOwEBjzQEAAI0DAAAOAAAAAAAAAAEAIAAAACABAABkcnMv&#10;ZTJvRG9jLnhtbFBLBQYAAAAABgAGAFkBAABfBQAAAAA=&#10;"/>
        </w:pict>
      </w:r>
      <w:r>
        <w:rPr>
          <w:rFonts w:eastAsia="仿宋_GB2312"/>
          <w:kern w:val="32"/>
          <w:sz w:val="28"/>
          <w:szCs w:val="28"/>
        </w:rPr>
        <w:pict>
          <v:line id="直线 3" o:spid="_x0000_s2050" style="position:absolute;left:0;text-align:left;z-index:251660288" from="0,28.65pt" to="435.4pt,28.65pt" o:gfxdata="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BSam/UAAAABgEAAA8AAAAAAAAAAQAgAAAAIgAAAGRycy9k&#10;b3ducmV2LnhtbFBLAQIUABQAAAAIAIdO4kDtrj6+zQEAAI0DAAAOAAAAAAAAAAEAIAAAACMBAABk&#10;cnMvZTJvRG9jLnhtbFBLBQYAAAAABgAGAFkBAABiBQAAAAA=&#10;"/>
        </w:pict>
      </w:r>
      <w:r w:rsidR="00A03D42">
        <w:rPr>
          <w:rFonts w:eastAsia="仿宋_GB2312"/>
          <w:kern w:val="32"/>
          <w:sz w:val="28"/>
          <w:szCs w:val="28"/>
        </w:rPr>
        <w:t>武汉市教育局办公室</w:t>
      </w:r>
      <w:r w:rsidR="00A03D42">
        <w:rPr>
          <w:rFonts w:eastAsia="仿宋_GB2312"/>
          <w:kern w:val="32"/>
          <w:sz w:val="28"/>
          <w:szCs w:val="28"/>
        </w:rPr>
        <w:t xml:space="preserve">                          2021</w:t>
      </w:r>
      <w:r w:rsidR="00A03D42">
        <w:rPr>
          <w:rFonts w:eastAsia="仿宋_GB2312"/>
          <w:kern w:val="32"/>
          <w:sz w:val="28"/>
          <w:szCs w:val="28"/>
        </w:rPr>
        <w:t>年</w:t>
      </w:r>
      <w:r w:rsidR="00A03D42">
        <w:rPr>
          <w:rFonts w:eastAsia="仿宋_GB2312"/>
          <w:kern w:val="32"/>
          <w:sz w:val="28"/>
          <w:szCs w:val="28"/>
        </w:rPr>
        <w:t>1</w:t>
      </w:r>
      <w:r w:rsidR="00A03D42">
        <w:rPr>
          <w:rFonts w:eastAsia="仿宋_GB2312"/>
          <w:kern w:val="32"/>
          <w:sz w:val="28"/>
          <w:szCs w:val="28"/>
        </w:rPr>
        <w:t>月</w:t>
      </w:r>
      <w:r w:rsidR="00A03D42">
        <w:rPr>
          <w:rFonts w:eastAsia="仿宋_GB2312" w:hint="eastAsia"/>
          <w:kern w:val="32"/>
          <w:sz w:val="28"/>
          <w:szCs w:val="28"/>
        </w:rPr>
        <w:t>21</w:t>
      </w:r>
      <w:r w:rsidR="00A03D42">
        <w:rPr>
          <w:rFonts w:eastAsia="仿宋_GB2312"/>
          <w:kern w:val="32"/>
          <w:sz w:val="28"/>
          <w:szCs w:val="28"/>
        </w:rPr>
        <w:t>日印发</w:t>
      </w:r>
    </w:p>
    <w:sectPr w:rsidR="006C2DBF" w:rsidSect="006C2DBF">
      <w:pgSz w:w="11906" w:h="16838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42" w:rsidRDefault="00A03D42" w:rsidP="006C2DBF">
      <w:r>
        <w:separator/>
      </w:r>
    </w:p>
  </w:endnote>
  <w:endnote w:type="continuationSeparator" w:id="0">
    <w:p w:rsidR="00A03D42" w:rsidRDefault="00A03D42" w:rsidP="006C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BF" w:rsidRDefault="00A03D42">
    <w:pPr>
      <w:pStyle w:val="a5"/>
      <w:tabs>
        <w:tab w:val="clear" w:pos="4153"/>
        <w:tab w:val="clear" w:pos="8306"/>
      </w:tabs>
      <w:ind w:left="350" w:right="360"/>
    </w:pPr>
    <w:r>
      <w:rPr>
        <w:rStyle w:val="a7"/>
        <w:rFonts w:hint="eastAsia"/>
      </w:rPr>
      <w:t>－</w:t>
    </w:r>
    <w:r w:rsidR="006C2DBF">
      <w:rPr>
        <w:rStyle w:val="a7"/>
      </w:rPr>
      <w:fldChar w:fldCharType="begin"/>
    </w:r>
    <w:r>
      <w:rPr>
        <w:rStyle w:val="a7"/>
      </w:rPr>
      <w:instrText xml:space="preserve"> PAGE </w:instrText>
    </w:r>
    <w:r w:rsidR="006C2DBF">
      <w:rPr>
        <w:rStyle w:val="a7"/>
      </w:rPr>
      <w:fldChar w:fldCharType="separate"/>
    </w:r>
    <w:r w:rsidR="00110D65">
      <w:rPr>
        <w:rStyle w:val="a7"/>
        <w:noProof/>
      </w:rPr>
      <w:t>2</w:t>
    </w:r>
    <w:r w:rsidR="006C2DBF">
      <w:rPr>
        <w:rStyle w:val="a7"/>
      </w:rPr>
      <w:fldChar w:fldCharType="end"/>
    </w:r>
    <w:r>
      <w:rPr>
        <w:rStyle w:val="a7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BF" w:rsidRDefault="00A03D42">
    <w:pPr>
      <w:pStyle w:val="a5"/>
      <w:tabs>
        <w:tab w:val="clear" w:pos="4153"/>
        <w:tab w:val="clear" w:pos="8306"/>
      </w:tabs>
      <w:ind w:left="350" w:right="360"/>
      <w:jc w:val="right"/>
    </w:pPr>
    <w:r>
      <w:rPr>
        <w:rStyle w:val="a7"/>
        <w:rFonts w:hint="eastAsia"/>
      </w:rPr>
      <w:t>－</w:t>
    </w:r>
    <w:r w:rsidR="006C2DBF">
      <w:rPr>
        <w:rStyle w:val="a7"/>
      </w:rPr>
      <w:fldChar w:fldCharType="begin"/>
    </w:r>
    <w:r>
      <w:rPr>
        <w:rStyle w:val="a7"/>
      </w:rPr>
      <w:instrText xml:space="preserve"> PAGE </w:instrText>
    </w:r>
    <w:r w:rsidR="006C2DBF">
      <w:rPr>
        <w:rStyle w:val="a7"/>
      </w:rPr>
      <w:fldChar w:fldCharType="separate"/>
    </w:r>
    <w:r w:rsidR="00110D65">
      <w:rPr>
        <w:rStyle w:val="a7"/>
        <w:noProof/>
      </w:rPr>
      <w:t>1</w:t>
    </w:r>
    <w:r w:rsidR="006C2DBF">
      <w:rPr>
        <w:rStyle w:val="a7"/>
      </w:rPr>
      <w:fldChar w:fldCharType="end"/>
    </w:r>
    <w:r>
      <w:rPr>
        <w:rStyle w:val="a7"/>
        <w:rFonts w:hint="eastAsia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BF" w:rsidRDefault="00A03D42">
    <w:pPr>
      <w:pStyle w:val="a5"/>
      <w:tabs>
        <w:tab w:val="clear" w:pos="4153"/>
        <w:tab w:val="clear" w:pos="8306"/>
      </w:tabs>
      <w:ind w:left="350" w:right="360"/>
    </w:pPr>
    <w:r>
      <w:rPr>
        <w:rStyle w:val="a7"/>
        <w:rFonts w:hint="eastAsia"/>
      </w:rPr>
      <w:t>－</w:t>
    </w:r>
    <w:r w:rsidR="006C2DBF">
      <w:rPr>
        <w:rStyle w:val="a7"/>
      </w:rPr>
      <w:fldChar w:fldCharType="begin"/>
    </w:r>
    <w:r>
      <w:rPr>
        <w:rStyle w:val="a7"/>
      </w:rPr>
      <w:instrText xml:space="preserve"> PAGE </w:instrText>
    </w:r>
    <w:r w:rsidR="006C2DBF">
      <w:rPr>
        <w:rStyle w:val="a7"/>
      </w:rPr>
      <w:fldChar w:fldCharType="separate"/>
    </w:r>
    <w:r w:rsidR="00110D65">
      <w:rPr>
        <w:rStyle w:val="a7"/>
        <w:noProof/>
      </w:rPr>
      <w:t>10</w:t>
    </w:r>
    <w:r w:rsidR="006C2DBF">
      <w:rPr>
        <w:rStyle w:val="a7"/>
      </w:rPr>
      <w:fldChar w:fldCharType="end"/>
    </w:r>
    <w:r>
      <w:rPr>
        <w:rStyle w:val="a7"/>
        <w:rFonts w:hint="eastAsia"/>
      </w:rPr>
      <w:t>－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BF" w:rsidRDefault="00A03D42">
    <w:pPr>
      <w:pStyle w:val="a5"/>
      <w:tabs>
        <w:tab w:val="clear" w:pos="4153"/>
        <w:tab w:val="clear" w:pos="8306"/>
      </w:tabs>
      <w:ind w:left="350" w:right="360"/>
      <w:jc w:val="right"/>
    </w:pPr>
    <w:r>
      <w:rPr>
        <w:rStyle w:val="a7"/>
        <w:rFonts w:hint="eastAsia"/>
      </w:rPr>
      <w:t>－</w:t>
    </w:r>
    <w:r w:rsidR="006C2DBF">
      <w:rPr>
        <w:rStyle w:val="a7"/>
      </w:rPr>
      <w:fldChar w:fldCharType="begin"/>
    </w:r>
    <w:r>
      <w:rPr>
        <w:rStyle w:val="a7"/>
      </w:rPr>
      <w:instrText xml:space="preserve"> PAGE </w:instrText>
    </w:r>
    <w:r w:rsidR="006C2DBF">
      <w:rPr>
        <w:rStyle w:val="a7"/>
      </w:rPr>
      <w:fldChar w:fldCharType="separate"/>
    </w:r>
    <w:r w:rsidR="00110D65">
      <w:rPr>
        <w:rStyle w:val="a7"/>
        <w:noProof/>
      </w:rPr>
      <w:t>11</w:t>
    </w:r>
    <w:r w:rsidR="006C2DBF">
      <w:rPr>
        <w:rStyle w:val="a7"/>
      </w:rPr>
      <w:fldChar w:fldCharType="end"/>
    </w:r>
    <w:r>
      <w:rPr>
        <w:rStyle w:val="a7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42" w:rsidRDefault="00A03D42" w:rsidP="006C2DBF">
      <w:r>
        <w:separator/>
      </w:r>
    </w:p>
  </w:footnote>
  <w:footnote w:type="continuationSeparator" w:id="0">
    <w:p w:rsidR="00A03D42" w:rsidRDefault="00A03D42" w:rsidP="006C2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1F63F8"/>
    <w:multiLevelType w:val="singleLevel"/>
    <w:tmpl w:val="B51F63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5C8BFF"/>
    <w:multiLevelType w:val="singleLevel"/>
    <w:tmpl w:val="DE5C8BFF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3D3FFE"/>
    <w:multiLevelType w:val="singleLevel"/>
    <w:tmpl w:val="FF3D3FF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3DA242E"/>
    <w:multiLevelType w:val="singleLevel"/>
    <w:tmpl w:val="03DA24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B3AB6"/>
    <w:rsid w:val="DEF7FFAC"/>
    <w:rsid w:val="F33F4E6F"/>
    <w:rsid w:val="FF7589F2"/>
    <w:rsid w:val="00101A27"/>
    <w:rsid w:val="00110D65"/>
    <w:rsid w:val="00124682"/>
    <w:rsid w:val="002279A3"/>
    <w:rsid w:val="00234B83"/>
    <w:rsid w:val="002D2368"/>
    <w:rsid w:val="0033101D"/>
    <w:rsid w:val="00352AD6"/>
    <w:rsid w:val="0035766F"/>
    <w:rsid w:val="003849FA"/>
    <w:rsid w:val="0041224C"/>
    <w:rsid w:val="00432D0D"/>
    <w:rsid w:val="00451FC1"/>
    <w:rsid w:val="004630C0"/>
    <w:rsid w:val="0051622C"/>
    <w:rsid w:val="00542593"/>
    <w:rsid w:val="00547B92"/>
    <w:rsid w:val="00567F74"/>
    <w:rsid w:val="00573E57"/>
    <w:rsid w:val="005905F4"/>
    <w:rsid w:val="006018E0"/>
    <w:rsid w:val="00610DDF"/>
    <w:rsid w:val="006176A9"/>
    <w:rsid w:val="00632F1E"/>
    <w:rsid w:val="00655D9F"/>
    <w:rsid w:val="006C2DBF"/>
    <w:rsid w:val="00773207"/>
    <w:rsid w:val="007C781A"/>
    <w:rsid w:val="007F6113"/>
    <w:rsid w:val="007F74DB"/>
    <w:rsid w:val="00805F95"/>
    <w:rsid w:val="008B269F"/>
    <w:rsid w:val="008B2C04"/>
    <w:rsid w:val="008E19C9"/>
    <w:rsid w:val="00925F4E"/>
    <w:rsid w:val="00992833"/>
    <w:rsid w:val="00A03D42"/>
    <w:rsid w:val="00A63E45"/>
    <w:rsid w:val="00A97C06"/>
    <w:rsid w:val="00AA067D"/>
    <w:rsid w:val="00B70D35"/>
    <w:rsid w:val="00BF0B63"/>
    <w:rsid w:val="00CA28A0"/>
    <w:rsid w:val="00CC2262"/>
    <w:rsid w:val="00E5735F"/>
    <w:rsid w:val="00E76970"/>
    <w:rsid w:val="00E92113"/>
    <w:rsid w:val="00EA3D1A"/>
    <w:rsid w:val="00EE4591"/>
    <w:rsid w:val="00EF5AEE"/>
    <w:rsid w:val="00F15474"/>
    <w:rsid w:val="00FB3AB6"/>
    <w:rsid w:val="0A0F6DEB"/>
    <w:rsid w:val="0B586E09"/>
    <w:rsid w:val="106870A5"/>
    <w:rsid w:val="11952C29"/>
    <w:rsid w:val="14DE7145"/>
    <w:rsid w:val="17421510"/>
    <w:rsid w:val="199F1706"/>
    <w:rsid w:val="1ADA6C8F"/>
    <w:rsid w:val="1C32503B"/>
    <w:rsid w:val="1DAB79D5"/>
    <w:rsid w:val="1F737C9E"/>
    <w:rsid w:val="21107923"/>
    <w:rsid w:val="2D3C76EE"/>
    <w:rsid w:val="2E8A48B2"/>
    <w:rsid w:val="37F72E64"/>
    <w:rsid w:val="3975405A"/>
    <w:rsid w:val="3F75558C"/>
    <w:rsid w:val="3FC45B66"/>
    <w:rsid w:val="45965F2E"/>
    <w:rsid w:val="47432840"/>
    <w:rsid w:val="4B4F0907"/>
    <w:rsid w:val="4EDF624E"/>
    <w:rsid w:val="587F774C"/>
    <w:rsid w:val="5BA579DD"/>
    <w:rsid w:val="649A63F6"/>
    <w:rsid w:val="6B520CF9"/>
    <w:rsid w:val="7897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6C2D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2DBF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  <w:szCs w:val="20"/>
    </w:rPr>
  </w:style>
  <w:style w:type="paragraph" w:styleId="2">
    <w:name w:val="heading 2"/>
    <w:basedOn w:val="a"/>
    <w:next w:val="a0"/>
    <w:qFormat/>
    <w:rsid w:val="006C2DB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0"/>
    <w:qFormat/>
    <w:rsid w:val="006C2DBF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">
    <w:name w:val="正文-公1"/>
    <w:basedOn w:val="a"/>
    <w:uiPriority w:val="2"/>
    <w:qFormat/>
    <w:rsid w:val="006C2DBF"/>
  </w:style>
  <w:style w:type="paragraph" w:styleId="a0">
    <w:name w:val="Normal Indent"/>
    <w:basedOn w:val="a"/>
    <w:semiHidden/>
    <w:qFormat/>
    <w:rsid w:val="006C2DBF"/>
    <w:pPr>
      <w:ind w:firstLine="630"/>
    </w:pPr>
    <w:rPr>
      <w:rFonts w:eastAsia="仿宋_GB2312"/>
      <w:kern w:val="0"/>
      <w:sz w:val="32"/>
      <w:szCs w:val="20"/>
    </w:rPr>
  </w:style>
  <w:style w:type="paragraph" w:styleId="a4">
    <w:name w:val="Date"/>
    <w:basedOn w:val="a"/>
    <w:next w:val="a"/>
    <w:semiHidden/>
    <w:qFormat/>
    <w:rsid w:val="006C2DBF"/>
    <w:rPr>
      <w:rFonts w:eastAsia="仿宋_GB2312"/>
      <w:sz w:val="32"/>
      <w:szCs w:val="20"/>
    </w:rPr>
  </w:style>
  <w:style w:type="paragraph" w:styleId="a5">
    <w:name w:val="footer"/>
    <w:basedOn w:val="a"/>
    <w:link w:val="Char"/>
    <w:qFormat/>
    <w:rsid w:val="006C2DBF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6">
    <w:name w:val="header"/>
    <w:basedOn w:val="a"/>
    <w:semiHidden/>
    <w:qFormat/>
    <w:rsid w:val="006C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character" w:styleId="a7">
    <w:name w:val="page number"/>
    <w:basedOn w:val="a1"/>
    <w:qFormat/>
    <w:rsid w:val="006C2DBF"/>
    <w:rPr>
      <w:rFonts w:eastAsia="宋体"/>
      <w:sz w:val="28"/>
    </w:rPr>
  </w:style>
  <w:style w:type="paragraph" w:customStyle="1" w:styleId="a8">
    <w:name w:val="主题词"/>
    <w:basedOn w:val="a"/>
    <w:qFormat/>
    <w:rsid w:val="006C2DBF"/>
    <w:pPr>
      <w:framePr w:wrap="notBeside" w:hAnchor="margin" w:yAlign="bottom"/>
      <w:ind w:left="1246" w:hanging="1246"/>
    </w:pPr>
    <w:rPr>
      <w:rFonts w:eastAsia="公文小标宋简"/>
    </w:rPr>
  </w:style>
  <w:style w:type="character" w:customStyle="1" w:styleId="Char">
    <w:name w:val="页脚 Char"/>
    <w:basedOn w:val="a1"/>
    <w:link w:val="a5"/>
    <w:qFormat/>
    <w:rsid w:val="006C2DBF"/>
    <w:rPr>
      <w:rFonts w:eastAsia="仿宋_GB2312"/>
      <w:kern w:val="2"/>
      <w:sz w:val="18"/>
    </w:rPr>
  </w:style>
  <w:style w:type="paragraph" w:customStyle="1" w:styleId="a9">
    <w:name w:val="附件"/>
    <w:basedOn w:val="a"/>
    <w:qFormat/>
    <w:rsid w:val="006C2DBF"/>
    <w:pPr>
      <w:ind w:left="1638" w:hanging="1016"/>
    </w:pPr>
  </w:style>
  <w:style w:type="paragraph" w:customStyle="1" w:styleId="aa">
    <w:name w:val="秘密紧急"/>
    <w:basedOn w:val="a"/>
    <w:qFormat/>
    <w:rsid w:val="006C2DBF"/>
    <w:pPr>
      <w:jc w:val="right"/>
    </w:pPr>
    <w:rPr>
      <w:rFonts w:ascii="黑体" w:eastAsia="黑体"/>
    </w:rPr>
  </w:style>
  <w:style w:type="paragraph" w:customStyle="1" w:styleId="ab">
    <w:name w:val="抄 送"/>
    <w:basedOn w:val="a8"/>
    <w:qFormat/>
    <w:rsid w:val="006C2DBF"/>
    <w:pPr>
      <w:framePr w:wrap="notBeside"/>
      <w:ind w:left="0" w:firstLine="0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427</Words>
  <Characters>2438</Characters>
  <Application>Microsoft Office Word</Application>
  <DocSecurity>0</DocSecurity>
  <Lines>20</Lines>
  <Paragraphs>5</Paragraphs>
  <ScaleCrop>false</ScaleCrop>
  <Company>MS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cp:lastPrinted>2021-01-23T18:27:00Z</cp:lastPrinted>
  <dcterms:created xsi:type="dcterms:W3CDTF">2021-06-02T08:32:00Z</dcterms:created>
  <dcterms:modified xsi:type="dcterms:W3CDTF">2021-06-02T08:32:00Z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